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D4" w:rsidRDefault="001F2921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</w:pPr>
      <w:r>
        <w:rPr>
          <w:rFonts w:ascii="TH Niramit AS" w:eastAsia="Times New Roman" w:hAnsi="TH Niramit AS" w:cs="TH Niramit AS" w:hint="cs"/>
          <w:b/>
          <w:bCs/>
          <w:noProof/>
          <w:color w:val="222222"/>
          <w:sz w:val="40"/>
          <w:szCs w:val="40"/>
        </w:rPr>
        <w:drawing>
          <wp:inline distT="0" distB="0" distL="0" distR="0">
            <wp:extent cx="1247485" cy="1524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ณะวิทย์ มรภ.พระนคร-5cm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31" cy="15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921" w:rsidRPr="002003E5" w:rsidRDefault="002003E5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</w:pPr>
      <w:r w:rsidRPr="002003E5"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>กิจกรรม</w:t>
      </w:r>
    </w:p>
    <w:p w:rsidR="00BB2DE2" w:rsidRDefault="002003E5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</w:pPr>
      <w:r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  <w:t>“</w:t>
      </w:r>
      <w:r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>เสวนาถอดประสบการณ์ เล่าขาน การจัดการเรียนรู้สู่คุณภาพบัณฑิต</w:t>
      </w:r>
      <w:r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  <w:t>”</w:t>
      </w:r>
    </w:p>
    <w:p w:rsidR="004B5DD4" w:rsidRPr="004B5DD4" w:rsidRDefault="004B5DD4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color w:val="222222"/>
          <w:sz w:val="36"/>
          <w:szCs w:val="36"/>
        </w:rPr>
      </w:pPr>
      <w:r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t xml:space="preserve">ในวันพุธที่ </w:t>
      </w:r>
      <w:r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๒</w:t>
      </w:r>
      <w:r w:rsidR="002003E5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๕</w:t>
      </w:r>
      <w:r w:rsidRPr="004B5DD4">
        <w:rPr>
          <w:rFonts w:ascii="TH Niramit AS" w:eastAsia="Times New Roman" w:hAnsi="TH Niramit AS" w:cs="TH Niramit AS"/>
          <w:color w:val="222222"/>
          <w:sz w:val="36"/>
          <w:szCs w:val="36"/>
        </w:rPr>
        <w:t xml:space="preserve"> </w:t>
      </w:r>
      <w:r w:rsidR="002003E5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ธันวาคม</w:t>
      </w:r>
      <w:r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t xml:space="preserve"> </w:t>
      </w:r>
      <w:r w:rsidRP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 xml:space="preserve">พ.ศ. </w:t>
      </w:r>
      <w:r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๒๕๕๖</w:t>
      </w:r>
      <w:r w:rsidRPr="004B5DD4">
        <w:rPr>
          <w:rFonts w:ascii="TH Niramit AS" w:eastAsia="Times New Roman" w:hAnsi="TH Niramit AS" w:cs="TH Niramit AS"/>
          <w:color w:val="222222"/>
          <w:sz w:val="36"/>
          <w:szCs w:val="36"/>
        </w:rPr>
        <w:t xml:space="preserve"> </w:t>
      </w:r>
      <w:r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t xml:space="preserve">เวลา </w:t>
      </w:r>
      <w:r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๑๓.๐๐</w:t>
      </w:r>
      <w:r w:rsidRPr="004B5DD4">
        <w:rPr>
          <w:rFonts w:ascii="TH Niramit AS" w:eastAsia="Times New Roman" w:hAnsi="TH Niramit AS" w:cs="TH Niramit AS"/>
          <w:color w:val="222222"/>
          <w:sz w:val="36"/>
          <w:szCs w:val="36"/>
        </w:rPr>
        <w:t>-</w:t>
      </w:r>
      <w:r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๑๖.๓๐</w:t>
      </w:r>
      <w:r w:rsidRPr="004B5DD4">
        <w:rPr>
          <w:rFonts w:ascii="TH Niramit AS" w:eastAsia="Times New Roman" w:hAnsi="TH Niramit AS" w:cs="TH Niramit AS"/>
          <w:color w:val="222222"/>
          <w:sz w:val="36"/>
          <w:szCs w:val="36"/>
        </w:rPr>
        <w:t xml:space="preserve"> </w:t>
      </w:r>
      <w:r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t xml:space="preserve">น. </w:t>
      </w:r>
      <w:r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br/>
        <w:t xml:space="preserve">ณ ห้องประชุมกรุงสยาม ชั้น </w:t>
      </w:r>
      <w:r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๘</w:t>
      </w:r>
      <w:r w:rsidRPr="004B5DD4">
        <w:rPr>
          <w:rFonts w:ascii="TH Niramit AS" w:eastAsia="Times New Roman" w:hAnsi="TH Niramit AS" w:cs="TH Niramit AS"/>
          <w:color w:val="222222"/>
          <w:sz w:val="36"/>
          <w:szCs w:val="36"/>
        </w:rPr>
        <w:t> </w:t>
      </w:r>
      <w:r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t>อาคารวิทยาศาสตร์และวิทยาศาสตร์ประยุกต์</w:t>
      </w:r>
    </w:p>
    <w:p w:rsidR="004B5DD4" w:rsidRPr="004B5DD4" w:rsidRDefault="004B5DD4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color w:val="222222"/>
          <w:sz w:val="36"/>
          <w:szCs w:val="36"/>
        </w:rPr>
      </w:pPr>
      <w:r w:rsidRP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คณะวิทยาศาสตร์และเทคโนโลยี มหาวิทยาลัยราชภัฏพระนคร</w:t>
      </w:r>
    </w:p>
    <w:p w:rsidR="001F2921" w:rsidRDefault="001F2921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222222"/>
          <w:sz w:val="36"/>
          <w:szCs w:val="36"/>
        </w:rPr>
      </w:pPr>
      <w:r>
        <w:rPr>
          <w:rFonts w:ascii="TH Niramit AS" w:eastAsia="Times New Roman" w:hAnsi="TH Niramit AS" w:cs="TH Niramit AS"/>
          <w:b/>
          <w:bCs/>
          <w:color w:val="222222"/>
          <w:sz w:val="36"/>
          <w:szCs w:val="36"/>
        </w:rPr>
        <w:t>******************************</w:t>
      </w:r>
    </w:p>
    <w:p w:rsidR="00431EEB" w:rsidRPr="004B5DD4" w:rsidRDefault="00431EEB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222222"/>
          <w:sz w:val="36"/>
          <w:szCs w:val="36"/>
        </w:rPr>
      </w:pPr>
    </w:p>
    <w:p w:rsidR="004B5DD4" w:rsidRPr="004B5DD4" w:rsidRDefault="004B5DD4" w:rsidP="004B5DD4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๑๒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๓๐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๑๓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๐๐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น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 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ab/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ลงทะเบียน</w:t>
      </w:r>
    </w:p>
    <w:p w:rsidR="004B5DD4" w:rsidRPr="004B5DD4" w:rsidRDefault="004B5DD4" w:rsidP="004B5DD4">
      <w:pPr>
        <w:spacing w:after="100" w:afterAutospacing="1" w:line="20" w:lineRule="atLeast"/>
        <w:contextualSpacing/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๑๓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๐๐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๑๓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๑๕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น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 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ab/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พิธีเปิด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โดยคณบดีคณะวิทยาศาสตร์และเทคโนโลยี</w:t>
      </w:r>
    </w:p>
    <w:p w:rsidR="004B5DD4" w:rsidRPr="00BB2DE2" w:rsidRDefault="004B5DD4" w:rsidP="004B5DD4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๑๓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๑๕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๑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31EEB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๓๐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น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="002003E5" w:rsidRPr="002003E5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เสวนาถอดประสบการณ์ เล่าขาน การจัดการเรียนรู้สู่คุณภาพบัณฑิต</w:t>
      </w:r>
    </w:p>
    <w:p w:rsidR="004B5DD4" w:rsidRPr="004B5DD4" w:rsidRDefault="004B5DD4" w:rsidP="002003E5">
      <w:pPr>
        <w:spacing w:after="100" w:afterAutospacing="1" w:line="20" w:lineRule="atLeast"/>
        <w:ind w:left="2880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โดย รองศาสตราจารย์ ดร.</w:t>
      </w:r>
      <w:r w:rsidR="002003E5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 </w:t>
      </w:r>
      <w:r w:rsidR="002003E5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พิชิต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="002003E5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 ฤทธิ์จรูญ และ </w:t>
      </w:r>
      <w:r w:rsidR="002003E5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br/>
      </w:r>
      <w:r w:rsidR="002003E5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ผู้ช่วยศาสตราจารย์ ดร. กานดา นาคะเวช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</w:t>
      </w:r>
    </w:p>
    <w:p w:rsidR="004B5DD4" w:rsidRPr="004B5DD4" w:rsidRDefault="004B5DD4" w:rsidP="004B5DD4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๑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31EEB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๓๐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</w:t>
      </w:r>
      <w:r w:rsidR="00431EEB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31EEB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๔๕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น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  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พักรับประทานอาหารว่าง</w:t>
      </w:r>
    </w:p>
    <w:p w:rsidR="00431EEB" w:rsidRPr="00431EEB" w:rsidRDefault="004B5DD4" w:rsidP="00431EEB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color w:val="222222"/>
          <w:sz w:val="32"/>
          <w:szCs w:val="32"/>
          <w:cs/>
        </w:rPr>
      </w:pP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31EEB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๔๕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 w:rsidR="00431EEB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๑๖.๓๐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น</w:t>
      </w:r>
      <w:r w:rsidR="004073FA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   </w:t>
      </w:r>
      <w:r w:rsidR="00BB2DE2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="00431EEB" w:rsidRPr="002003E5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เสวนาถอดประสบการณ์ เล่าขาน การจัดการเรียนรู้สู่คุณภาพบัณฑิต</w:t>
      </w:r>
      <w:r w:rsidR="00431EEB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 </w:t>
      </w:r>
      <w:r w:rsidR="00431EEB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(ต่อ)</w:t>
      </w:r>
    </w:p>
    <w:p w:rsidR="004073FA" w:rsidRPr="004B5DD4" w:rsidRDefault="00431EEB" w:rsidP="00431EEB">
      <w:pPr>
        <w:spacing w:after="100" w:afterAutospacing="1" w:line="20" w:lineRule="atLeast"/>
        <w:ind w:left="2880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โดย รองศาสตราจารย์ ดร.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พิชิต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 ฤทธิ์จรูญ และ </w:t>
      </w:r>
      <w:r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br/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ผู้ช่วยศาสตราจารย์ ดร. กานดา นาคะเวช</w:t>
      </w:r>
      <w:r w:rsidR="004073FA"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="004073FA"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</w:t>
      </w:r>
    </w:p>
    <w:p w:rsidR="004B5DD4" w:rsidRDefault="004B5DD4" w:rsidP="001F2921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b/>
          <w:bCs/>
          <w:color w:val="222222"/>
        </w:rPr>
      </w:pP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๖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๓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๐ น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   </w:t>
      </w:r>
      <w:r w:rsidR="00422E62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="00422E62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ปิดการ</w:t>
      </w:r>
      <w:r w:rsidR="00431EEB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เสวนา</w:t>
      </w:r>
    </w:p>
    <w:p w:rsidR="00431EEB" w:rsidRDefault="00431EEB" w:rsidP="001F2921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b/>
          <w:bCs/>
          <w:color w:val="222222"/>
          <w:cs/>
        </w:rPr>
      </w:pPr>
    </w:p>
    <w:p w:rsidR="001F2921" w:rsidRDefault="001F2921" w:rsidP="001F2921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b/>
          <w:bCs/>
          <w:color w:val="222222"/>
        </w:rPr>
      </w:pPr>
    </w:p>
    <w:p w:rsidR="00431EEB" w:rsidRDefault="00431EEB" w:rsidP="001F2921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b/>
          <w:bCs/>
          <w:color w:val="222222"/>
        </w:rPr>
      </w:pPr>
    </w:p>
    <w:p w:rsidR="00431EEB" w:rsidRDefault="00431EEB" w:rsidP="009353F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222222"/>
        </w:rPr>
      </w:pPr>
      <w:r>
        <w:rPr>
          <w:rFonts w:ascii="TH Niramit AS" w:eastAsia="Times New Roman" w:hAnsi="TH Niramit AS" w:cs="TH Niramit AS"/>
          <w:b/>
          <w:bCs/>
          <w:color w:val="222222"/>
          <w:sz w:val="36"/>
          <w:szCs w:val="36"/>
        </w:rPr>
        <w:t>******************************</w:t>
      </w:r>
      <w:bookmarkStart w:id="0" w:name="_GoBack"/>
      <w:bookmarkEnd w:id="0"/>
    </w:p>
    <w:sectPr w:rsidR="00431EEB" w:rsidSect="00431EEB">
      <w:pgSz w:w="11906" w:h="16838"/>
      <w:pgMar w:top="1440" w:right="707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9FF"/>
    <w:multiLevelType w:val="hybridMultilevel"/>
    <w:tmpl w:val="6584F102"/>
    <w:lvl w:ilvl="0" w:tplc="04090001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>
    <w:nsid w:val="3B7829D2"/>
    <w:multiLevelType w:val="hybridMultilevel"/>
    <w:tmpl w:val="B358CDF8"/>
    <w:lvl w:ilvl="0" w:tplc="2B048B80">
      <w:start w:val="1"/>
      <w:numFmt w:val="thaiNumbers"/>
      <w:lvlText w:val="%1."/>
      <w:lvlJc w:val="left"/>
      <w:pPr>
        <w:ind w:left="1080" w:hanging="360"/>
      </w:pPr>
      <w:rPr>
        <w:rFonts w:ascii="TH Niramit AS" w:eastAsia="Times New Roma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4C1923"/>
    <w:multiLevelType w:val="hybridMultilevel"/>
    <w:tmpl w:val="90CAF80E"/>
    <w:lvl w:ilvl="0" w:tplc="0409000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27"/>
        </w:tabs>
        <w:ind w:left="7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47"/>
        </w:tabs>
        <w:ind w:left="84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67"/>
        </w:tabs>
        <w:ind w:left="91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D4"/>
    <w:rsid w:val="001F2921"/>
    <w:rsid w:val="002003E5"/>
    <w:rsid w:val="004073FA"/>
    <w:rsid w:val="004179CB"/>
    <w:rsid w:val="00422E62"/>
    <w:rsid w:val="00431EEB"/>
    <w:rsid w:val="00471380"/>
    <w:rsid w:val="004B5DD4"/>
    <w:rsid w:val="00637EA6"/>
    <w:rsid w:val="008152EE"/>
    <w:rsid w:val="009353FB"/>
    <w:rsid w:val="00BB2DE2"/>
    <w:rsid w:val="00C61CF6"/>
    <w:rsid w:val="00CA625D"/>
    <w:rsid w:val="00DA5A37"/>
    <w:rsid w:val="00EE01EE"/>
    <w:rsid w:val="00F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05A639-193F-43C7-963D-8F20A69B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4B5DD4"/>
    <w:pPr>
      <w:keepNext/>
      <w:spacing w:after="0" w:line="240" w:lineRule="auto"/>
      <w:jc w:val="center"/>
      <w:outlineLvl w:val="4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4B5DD4"/>
    <w:rPr>
      <w:rFonts w:ascii="Angsana New" w:eastAsia="Cordia New" w:hAnsi="Angsana New" w:cs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422E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9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2013-12-01T04:23:00Z</cp:lastPrinted>
  <dcterms:created xsi:type="dcterms:W3CDTF">2013-11-15T00:48:00Z</dcterms:created>
  <dcterms:modified xsi:type="dcterms:W3CDTF">2013-12-01T04:32:00Z</dcterms:modified>
</cp:coreProperties>
</file>